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BC" w:rsidRDefault="00A401C8" w:rsidP="00A401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KCSOS Business Office </w:t>
      </w:r>
    </w:p>
    <w:p w:rsidR="00A401C8" w:rsidRDefault="00A401C8" w:rsidP="00A401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Program</w:t>
      </w:r>
    </w:p>
    <w:p w:rsidR="00E12BE6" w:rsidRDefault="00E12BE6" w:rsidP="00A401C8">
      <w:pPr>
        <w:jc w:val="center"/>
        <w:rPr>
          <w:rFonts w:ascii="Arial" w:hAnsi="Arial" w:cs="Arial"/>
          <w:b/>
          <w:sz w:val="28"/>
          <w:szCs w:val="28"/>
        </w:rPr>
      </w:pPr>
    </w:p>
    <w:p w:rsidR="00A401C8" w:rsidRDefault="00A401C8" w:rsidP="00A401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Purpose</w:t>
      </w:r>
    </w:p>
    <w:p w:rsidR="00A401C8" w:rsidRDefault="00A401C8" w:rsidP="00A401C8">
      <w:pPr>
        <w:jc w:val="center"/>
        <w:rPr>
          <w:rFonts w:ascii="Arial" w:hAnsi="Arial" w:cs="Arial"/>
          <w:b/>
          <w:sz w:val="28"/>
          <w:szCs w:val="28"/>
        </w:rPr>
      </w:pPr>
    </w:p>
    <w:p w:rsidR="00A74E33" w:rsidRDefault="00566F37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KCSOS business office training program is targeted to produce qualified Kern County school district business office personnel.  The </w:t>
      </w:r>
      <w:r w:rsidR="0020413E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month program provides training that takes place from </w:t>
      </w:r>
      <w:r w:rsidR="00F02C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:00-</w:t>
      </w:r>
      <w:r w:rsidR="00F02C5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:30 p.m. three to four times each month.  Instructors are qualified and experienced CBOs, typically with 10 years or more of experience.  This program is unique because of the following major components:</w:t>
      </w: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</w:p>
    <w:p w:rsidR="00566F37" w:rsidRDefault="00566F37" w:rsidP="00566F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involves hands-on experience</w:t>
      </w:r>
    </w:p>
    <w:p w:rsidR="00566F37" w:rsidRDefault="00566F37" w:rsidP="00566F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program is free to participants</w:t>
      </w: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our intent to assist school districts in filling CBO and business office vacancies throughout Kern County with qualified personnel.  W</w:t>
      </w:r>
      <w:r w:rsidR="00F41172">
        <w:rPr>
          <w:rFonts w:ascii="Arial" w:hAnsi="Arial" w:cs="Arial"/>
          <w:sz w:val="24"/>
          <w:szCs w:val="24"/>
        </w:rPr>
        <w:t xml:space="preserve">e developed the training based </w:t>
      </w:r>
      <w:r>
        <w:rPr>
          <w:rFonts w:ascii="Arial" w:hAnsi="Arial" w:cs="Arial"/>
          <w:sz w:val="24"/>
          <w:szCs w:val="24"/>
        </w:rPr>
        <w:t xml:space="preserve">on the state certified program for CBOs.  </w:t>
      </w:r>
      <w:r w:rsidR="00F02C5C">
        <w:rPr>
          <w:rFonts w:ascii="Arial" w:hAnsi="Arial" w:cs="Arial"/>
          <w:sz w:val="24"/>
          <w:szCs w:val="24"/>
        </w:rPr>
        <w:t xml:space="preserve">In order to receive a </w:t>
      </w:r>
      <w:r>
        <w:rPr>
          <w:rFonts w:ascii="Arial" w:hAnsi="Arial" w:cs="Arial"/>
          <w:sz w:val="24"/>
          <w:szCs w:val="24"/>
        </w:rPr>
        <w:t>certification of completion</w:t>
      </w:r>
      <w:r w:rsidR="00F02C5C">
        <w:rPr>
          <w:rFonts w:ascii="Arial" w:hAnsi="Arial" w:cs="Arial"/>
          <w:sz w:val="24"/>
          <w:szCs w:val="24"/>
        </w:rPr>
        <w:t xml:space="preserve"> the applicant must attend at least 90% of the classes. Instruction will be given in</w:t>
      </w:r>
      <w:r>
        <w:rPr>
          <w:rFonts w:ascii="Arial" w:hAnsi="Arial" w:cs="Arial"/>
          <w:sz w:val="24"/>
          <w:szCs w:val="24"/>
        </w:rPr>
        <w:t xml:space="preserve"> each major functional area, including school finance, accounting, budgeting, facilities and maintenance.  The curriculum reflects the current functions and responsibilities required of district business office staff.</w:t>
      </w: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are due </w:t>
      </w:r>
      <w:r w:rsidR="00F02C5C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</w:t>
      </w:r>
      <w:r w:rsidR="00F02C5C">
        <w:rPr>
          <w:rFonts w:ascii="Arial" w:hAnsi="Arial" w:cs="Arial"/>
          <w:sz w:val="24"/>
          <w:szCs w:val="24"/>
        </w:rPr>
        <w:t>11</w:t>
      </w:r>
      <w:r w:rsidRPr="00566F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by 5:00 p.m. </w:t>
      </w:r>
      <w:r w:rsidR="001B21D9">
        <w:rPr>
          <w:rFonts w:ascii="Arial" w:hAnsi="Arial" w:cs="Arial"/>
          <w:sz w:val="24"/>
          <w:szCs w:val="24"/>
        </w:rPr>
        <w:t xml:space="preserve">We will be choosing </w:t>
      </w:r>
      <w:r w:rsidR="001B21D9" w:rsidRPr="001B21D9">
        <w:rPr>
          <w:rFonts w:ascii="Arial" w:hAnsi="Arial" w:cs="Arial"/>
          <w:sz w:val="24"/>
          <w:szCs w:val="24"/>
          <w:u w:val="single"/>
        </w:rPr>
        <w:t>10 candidates</w:t>
      </w:r>
      <w:r w:rsidR="001B21D9">
        <w:rPr>
          <w:rFonts w:ascii="Arial" w:hAnsi="Arial" w:cs="Arial"/>
          <w:sz w:val="24"/>
          <w:szCs w:val="24"/>
        </w:rPr>
        <w:t xml:space="preserve"> for this cohort. </w:t>
      </w:r>
      <w:r>
        <w:rPr>
          <w:rFonts w:ascii="Arial" w:hAnsi="Arial" w:cs="Arial"/>
          <w:sz w:val="24"/>
          <w:szCs w:val="24"/>
        </w:rPr>
        <w:t xml:space="preserve">Please e-mail your application, signed by your Superintendent, to Karen Brown at </w:t>
      </w:r>
      <w:hyperlink r:id="rId6" w:history="1">
        <w:r w:rsidRPr="009570B6">
          <w:rPr>
            <w:rStyle w:val="Hyperlink"/>
            <w:rFonts w:ascii="Arial" w:hAnsi="Arial" w:cs="Arial"/>
            <w:sz w:val="24"/>
            <w:szCs w:val="24"/>
          </w:rPr>
          <w:t>kabrown@kern.org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Timeline:</w:t>
      </w: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</w:p>
    <w:p w:rsidR="00566F37" w:rsidRDefault="00F02C5C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12-23</w:t>
      </w:r>
      <w:r w:rsidR="00566F37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4</w:t>
      </w:r>
      <w:r w:rsidR="00566F37">
        <w:rPr>
          <w:rFonts w:ascii="Arial" w:hAnsi="Arial" w:cs="Arial"/>
          <w:sz w:val="24"/>
          <w:szCs w:val="24"/>
        </w:rPr>
        <w:t xml:space="preserve"> – Selection of participants</w:t>
      </w:r>
    </w:p>
    <w:p w:rsidR="00566F37" w:rsidRDefault="00F02C5C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24 -2014</w:t>
      </w:r>
      <w:r w:rsidR="00566F37">
        <w:rPr>
          <w:rFonts w:ascii="Arial" w:hAnsi="Arial" w:cs="Arial"/>
          <w:sz w:val="24"/>
          <w:szCs w:val="24"/>
        </w:rPr>
        <w:t>– Notification of participants</w:t>
      </w:r>
    </w:p>
    <w:p w:rsidR="00566F37" w:rsidRDefault="00F02C5C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5th</w:t>
      </w:r>
      <w:r w:rsidR="00F4117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="00F41172">
        <w:rPr>
          <w:rFonts w:ascii="Arial" w:hAnsi="Arial" w:cs="Arial"/>
          <w:sz w:val="24"/>
          <w:szCs w:val="24"/>
        </w:rPr>
        <w:t xml:space="preserve"> - </w:t>
      </w:r>
      <w:r w:rsidR="00566F37">
        <w:rPr>
          <w:rFonts w:ascii="Arial" w:hAnsi="Arial" w:cs="Arial"/>
          <w:sz w:val="24"/>
          <w:szCs w:val="24"/>
        </w:rPr>
        <w:t xml:space="preserve">First class </w:t>
      </w:r>
      <w:r w:rsidR="00F41172">
        <w:rPr>
          <w:rFonts w:ascii="Arial" w:hAnsi="Arial" w:cs="Arial"/>
          <w:sz w:val="24"/>
          <w:szCs w:val="24"/>
        </w:rPr>
        <w:t xml:space="preserve">date </w:t>
      </w: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Qualifications:</w:t>
      </w: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successful candidate should currently have or show potential in the following areas:</w:t>
      </w:r>
    </w:p>
    <w:p w:rsidR="00566F37" w:rsidRDefault="00566F37" w:rsidP="00566F37">
      <w:pPr>
        <w:jc w:val="both"/>
        <w:rPr>
          <w:rFonts w:ascii="Arial" w:hAnsi="Arial" w:cs="Arial"/>
          <w:sz w:val="24"/>
          <w:szCs w:val="24"/>
        </w:rPr>
      </w:pPr>
    </w:p>
    <w:p w:rsidR="00566F37" w:rsidRDefault="00566F37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Involved in some facet of school business (desirable but not required)</w:t>
      </w:r>
    </w:p>
    <w:p w:rsidR="00566F37" w:rsidRDefault="00566F37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Finance</w:t>
      </w:r>
    </w:p>
    <w:p w:rsidR="00566F37" w:rsidRDefault="00566F37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literacy, spreadsheet software</w:t>
      </w:r>
    </w:p>
    <w:p w:rsidR="00E12BE6" w:rsidRDefault="00E12BE6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Sensitivity to confidential issues</w:t>
      </w:r>
    </w:p>
    <w:p w:rsidR="00E12BE6" w:rsidRDefault="00E12BE6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Logical thinking skills</w:t>
      </w:r>
    </w:p>
    <w:p w:rsidR="00E12BE6" w:rsidRDefault="00E12BE6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Analytical abilities</w:t>
      </w:r>
    </w:p>
    <w:p w:rsidR="00F02C5C" w:rsidRDefault="00F02C5C" w:rsidP="00F02C5C">
      <w:pPr>
        <w:jc w:val="both"/>
        <w:rPr>
          <w:rFonts w:ascii="Arial" w:hAnsi="Arial" w:cs="Arial"/>
          <w:sz w:val="24"/>
          <w:szCs w:val="24"/>
        </w:rPr>
      </w:pPr>
    </w:p>
    <w:p w:rsidR="00F02C5C" w:rsidRDefault="00F02C5C" w:rsidP="00F02C5C">
      <w:pPr>
        <w:jc w:val="both"/>
        <w:rPr>
          <w:rFonts w:ascii="Arial" w:hAnsi="Arial" w:cs="Arial"/>
          <w:sz w:val="24"/>
          <w:szCs w:val="24"/>
        </w:rPr>
      </w:pPr>
    </w:p>
    <w:p w:rsidR="00F02C5C" w:rsidRDefault="00F02C5C" w:rsidP="00F02C5C">
      <w:pPr>
        <w:jc w:val="both"/>
        <w:rPr>
          <w:rFonts w:ascii="Arial" w:hAnsi="Arial" w:cs="Arial"/>
          <w:sz w:val="24"/>
          <w:szCs w:val="24"/>
        </w:rPr>
      </w:pPr>
    </w:p>
    <w:p w:rsidR="00F02C5C" w:rsidRDefault="00F02C5C" w:rsidP="00F02C5C">
      <w:pPr>
        <w:jc w:val="both"/>
        <w:rPr>
          <w:rFonts w:ascii="Arial" w:hAnsi="Arial" w:cs="Arial"/>
          <w:sz w:val="24"/>
          <w:szCs w:val="24"/>
        </w:rPr>
      </w:pPr>
    </w:p>
    <w:p w:rsidR="00F02C5C" w:rsidRPr="00F02C5C" w:rsidRDefault="00F02C5C" w:rsidP="00F02C5C">
      <w:pPr>
        <w:jc w:val="both"/>
        <w:rPr>
          <w:rFonts w:ascii="Arial" w:hAnsi="Arial" w:cs="Arial"/>
          <w:sz w:val="24"/>
          <w:szCs w:val="24"/>
        </w:rPr>
      </w:pPr>
    </w:p>
    <w:p w:rsidR="00E12BE6" w:rsidRDefault="00E12BE6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Facilitation skills</w:t>
      </w:r>
    </w:p>
    <w:p w:rsidR="00E12BE6" w:rsidRDefault="00E12BE6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</w:t>
      </w:r>
    </w:p>
    <w:p w:rsidR="00E12BE6" w:rsidRDefault="00E12BE6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skills, ability to communicate well with others</w:t>
      </w:r>
    </w:p>
    <w:p w:rsidR="00E12BE6" w:rsidRDefault="00E12BE6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objective to become a fully qualified CBO</w:t>
      </w:r>
    </w:p>
    <w:p w:rsidR="00E12BE6" w:rsidRDefault="00E12BE6" w:rsidP="00566F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and oral communication skills</w:t>
      </w:r>
    </w:p>
    <w:p w:rsidR="00E12BE6" w:rsidRDefault="00E12BE6" w:rsidP="00E12BE6">
      <w:pPr>
        <w:jc w:val="both"/>
        <w:rPr>
          <w:rFonts w:ascii="Arial" w:hAnsi="Arial" w:cs="Arial"/>
          <w:sz w:val="24"/>
          <w:szCs w:val="24"/>
        </w:rPr>
      </w:pPr>
    </w:p>
    <w:p w:rsidR="001B21D9" w:rsidRDefault="001B21D9" w:rsidP="00E12BE6">
      <w:pPr>
        <w:jc w:val="both"/>
        <w:rPr>
          <w:rFonts w:ascii="Arial" w:hAnsi="Arial" w:cs="Arial"/>
          <w:sz w:val="24"/>
          <w:szCs w:val="24"/>
        </w:rPr>
      </w:pPr>
    </w:p>
    <w:p w:rsidR="00E12BE6" w:rsidRDefault="00E12BE6" w:rsidP="00E12B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Selection Process:</w:t>
      </w:r>
    </w:p>
    <w:p w:rsidR="00E12BE6" w:rsidRDefault="00E12BE6" w:rsidP="00E12BE6">
      <w:pPr>
        <w:jc w:val="both"/>
        <w:rPr>
          <w:rFonts w:ascii="Arial" w:hAnsi="Arial" w:cs="Arial"/>
          <w:sz w:val="24"/>
          <w:szCs w:val="24"/>
        </w:rPr>
      </w:pPr>
    </w:p>
    <w:p w:rsidR="00E12BE6" w:rsidRDefault="00E12BE6" w:rsidP="00E12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independent panel will review the applications and recommend </w:t>
      </w:r>
      <w:r w:rsidRPr="00114FFE">
        <w:rPr>
          <w:rFonts w:ascii="Arial" w:hAnsi="Arial" w:cs="Arial"/>
          <w:sz w:val="24"/>
          <w:szCs w:val="24"/>
          <w:u w:val="single"/>
        </w:rPr>
        <w:t>1</w:t>
      </w:r>
      <w:r w:rsidR="00F02C5C" w:rsidRPr="00114FFE">
        <w:rPr>
          <w:rFonts w:ascii="Arial" w:hAnsi="Arial" w:cs="Arial"/>
          <w:sz w:val="24"/>
          <w:szCs w:val="24"/>
          <w:u w:val="single"/>
        </w:rPr>
        <w:t>0</w:t>
      </w:r>
      <w:r w:rsidRPr="00114FFE">
        <w:rPr>
          <w:rFonts w:ascii="Arial" w:hAnsi="Arial" w:cs="Arial"/>
          <w:sz w:val="24"/>
          <w:szCs w:val="24"/>
          <w:u w:val="single"/>
        </w:rPr>
        <w:t xml:space="preserve"> participants</w:t>
      </w:r>
      <w:r>
        <w:rPr>
          <w:rFonts w:ascii="Arial" w:hAnsi="Arial" w:cs="Arial"/>
          <w:sz w:val="24"/>
          <w:szCs w:val="24"/>
        </w:rPr>
        <w:t xml:space="preserve"> in this </w:t>
      </w:r>
      <w:r w:rsidR="00F02C5C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 cohort.  If a candidate is not selected, it does not necessarily mean that they are not a viable candidate.  Candidates may reapply in the following year.</w:t>
      </w:r>
    </w:p>
    <w:p w:rsidR="00E12BE6" w:rsidRDefault="00E1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E1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15D5"/>
    <w:multiLevelType w:val="hybridMultilevel"/>
    <w:tmpl w:val="6DF2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14205D"/>
    <w:multiLevelType w:val="hybridMultilevel"/>
    <w:tmpl w:val="7EE8E7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C8"/>
    <w:rsid w:val="00114FFE"/>
    <w:rsid w:val="001B21D9"/>
    <w:rsid w:val="0020413E"/>
    <w:rsid w:val="003F13BC"/>
    <w:rsid w:val="00566F37"/>
    <w:rsid w:val="00672617"/>
    <w:rsid w:val="008604DE"/>
    <w:rsid w:val="0086397A"/>
    <w:rsid w:val="00946B53"/>
    <w:rsid w:val="00A401C8"/>
    <w:rsid w:val="00A74E33"/>
    <w:rsid w:val="00CA1538"/>
    <w:rsid w:val="00E12BE6"/>
    <w:rsid w:val="00F02C5C"/>
    <w:rsid w:val="00F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rown@ker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S. Brown</dc:creator>
  <cp:lastModifiedBy>Steve Mattern</cp:lastModifiedBy>
  <cp:revision>4</cp:revision>
  <dcterms:created xsi:type="dcterms:W3CDTF">2014-01-15T18:40:00Z</dcterms:created>
  <dcterms:modified xsi:type="dcterms:W3CDTF">2014-01-15T18:42:00Z</dcterms:modified>
</cp:coreProperties>
</file>