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931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64429D" w14:paraId="509C2233" w14:textId="77777777" w:rsidTr="0036477B">
        <w:tc>
          <w:tcPr>
            <w:tcW w:w="7195" w:type="dxa"/>
          </w:tcPr>
          <w:p w14:paraId="5FEBABBA" w14:textId="77777777" w:rsidR="0064429D" w:rsidRDefault="0064429D" w:rsidP="0036477B">
            <w:p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4 Pillars</w:t>
            </w:r>
          </w:p>
          <w:p w14:paraId="13FC5500" w14:textId="4E84CFFE" w:rsidR="0064429D" w:rsidRDefault="0064429D" w:rsidP="0036477B">
            <w:pPr>
              <w:pStyle w:val="ListParagraph"/>
              <w:numPr>
                <w:ilvl w:val="0"/>
                <w:numId w:val="1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 xml:space="preserve">Expanded Learning time and opportunities. </w:t>
            </w:r>
          </w:p>
          <w:p w14:paraId="0E8EC487" w14:textId="7CA31C06" w:rsidR="0064429D" w:rsidRDefault="0064429D" w:rsidP="0036477B">
            <w:pPr>
              <w:pStyle w:val="ListParagraph"/>
              <w:numPr>
                <w:ilvl w:val="0"/>
                <w:numId w:val="1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Integrated student supports</w:t>
            </w:r>
          </w:p>
          <w:p w14:paraId="4001FE60" w14:textId="77777777" w:rsidR="0064429D" w:rsidRDefault="0064429D" w:rsidP="0036477B">
            <w:pPr>
              <w:pStyle w:val="ListParagraph"/>
              <w:numPr>
                <w:ilvl w:val="0"/>
                <w:numId w:val="1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 xml:space="preserve">Collaborative leadership and practice </w:t>
            </w:r>
          </w:p>
          <w:p w14:paraId="3C4F5A6B" w14:textId="0AEE1ED6" w:rsidR="0064429D" w:rsidRPr="0064429D" w:rsidRDefault="0064429D" w:rsidP="0036477B">
            <w:pPr>
              <w:pStyle w:val="ListParagraph"/>
              <w:numPr>
                <w:ilvl w:val="0"/>
                <w:numId w:val="1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Active family and community engagement</w:t>
            </w:r>
          </w:p>
        </w:tc>
        <w:tc>
          <w:tcPr>
            <w:tcW w:w="7195" w:type="dxa"/>
          </w:tcPr>
          <w:p w14:paraId="613847C6" w14:textId="3EC0C72A" w:rsidR="0064429D" w:rsidRDefault="001A6EED" w:rsidP="0036477B">
            <w:p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4 P</w:t>
            </w:r>
            <w:r w:rsidR="0036477B">
              <w:rPr>
                <w:rFonts w:ascii="Ink Free" w:hAnsi="Ink Free"/>
                <w:b/>
                <w:bCs/>
                <w:sz w:val="36"/>
                <w:szCs w:val="36"/>
              </w:rPr>
              <w:t xml:space="preserve">roven </w:t>
            </w:r>
            <w:r>
              <w:rPr>
                <w:rFonts w:ascii="Ink Free" w:hAnsi="Ink Free"/>
                <w:b/>
                <w:bCs/>
                <w:sz w:val="36"/>
                <w:szCs w:val="36"/>
              </w:rPr>
              <w:t>Practices</w:t>
            </w:r>
          </w:p>
          <w:p w14:paraId="58E0974A" w14:textId="77777777" w:rsidR="001A6EED" w:rsidRDefault="0036477B" w:rsidP="0036477B">
            <w:pPr>
              <w:pStyle w:val="ListParagraph"/>
              <w:numPr>
                <w:ilvl w:val="0"/>
                <w:numId w:val="3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Community assit mapping &amp; gap analysis</w:t>
            </w:r>
          </w:p>
          <w:p w14:paraId="2AC767D8" w14:textId="77777777" w:rsidR="0036477B" w:rsidRDefault="0036477B" w:rsidP="0036477B">
            <w:pPr>
              <w:pStyle w:val="ListParagraph"/>
              <w:numPr>
                <w:ilvl w:val="0"/>
                <w:numId w:val="3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 xml:space="preserve">A community school coordinator </w:t>
            </w:r>
          </w:p>
          <w:p w14:paraId="51577239" w14:textId="77777777" w:rsidR="0036477B" w:rsidRDefault="0036477B" w:rsidP="0036477B">
            <w:pPr>
              <w:pStyle w:val="ListParagraph"/>
              <w:numPr>
                <w:ilvl w:val="0"/>
                <w:numId w:val="3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Site-based  and LEA-based advisory council</w:t>
            </w:r>
          </w:p>
          <w:p w14:paraId="4B4C7E75" w14:textId="6B89EBD3" w:rsidR="0036477B" w:rsidRPr="001A6EED" w:rsidRDefault="0036477B" w:rsidP="0036477B">
            <w:pPr>
              <w:pStyle w:val="ListParagraph"/>
              <w:numPr>
                <w:ilvl w:val="0"/>
                <w:numId w:val="3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 xml:space="preserve">Integrating and aligning with other relevant programs </w:t>
            </w:r>
          </w:p>
        </w:tc>
      </w:tr>
      <w:tr w:rsidR="0064429D" w14:paraId="3AD514B1" w14:textId="77777777" w:rsidTr="0036477B">
        <w:tc>
          <w:tcPr>
            <w:tcW w:w="7195" w:type="dxa"/>
          </w:tcPr>
          <w:p w14:paraId="698D4D95" w14:textId="77777777" w:rsidR="0064429D" w:rsidRDefault="0064429D" w:rsidP="0036477B">
            <w:p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 xml:space="preserve">4 Cornerstone Commitments </w:t>
            </w:r>
          </w:p>
          <w:p w14:paraId="559BA9C2" w14:textId="77777777" w:rsidR="0064429D" w:rsidRDefault="001A6EED" w:rsidP="0036477B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 xml:space="preserve">Asset-driven and strength-based practice </w:t>
            </w:r>
          </w:p>
          <w:p w14:paraId="378849F0" w14:textId="77777777" w:rsidR="001A6EED" w:rsidRDefault="001A6EED" w:rsidP="0036477B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Racially just and restorative school climate</w:t>
            </w:r>
          </w:p>
          <w:p w14:paraId="5180BB57" w14:textId="77777777" w:rsidR="001A6EED" w:rsidRDefault="001A6EED" w:rsidP="0036477B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 xml:space="preserve">Powerful, culturally proficient and relevant instruction </w:t>
            </w:r>
          </w:p>
          <w:p w14:paraId="10D8D440" w14:textId="7B826496" w:rsidR="001A6EED" w:rsidRPr="0064429D" w:rsidRDefault="001A6EED" w:rsidP="0036477B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Shared decision making and participatory practices</w:t>
            </w:r>
          </w:p>
        </w:tc>
        <w:tc>
          <w:tcPr>
            <w:tcW w:w="7195" w:type="dxa"/>
          </w:tcPr>
          <w:p w14:paraId="3EAA6C62" w14:textId="77777777" w:rsidR="0064429D" w:rsidRDefault="001A6EED" w:rsidP="0036477B">
            <w:p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 xml:space="preserve">4 Key Conditions of Learning </w:t>
            </w:r>
          </w:p>
          <w:p w14:paraId="019EB973" w14:textId="70B780E5" w:rsidR="001A6EED" w:rsidRDefault="001A6EED" w:rsidP="0036477B">
            <w:pPr>
              <w:pStyle w:val="ListParagraph"/>
              <w:numPr>
                <w:ilvl w:val="0"/>
                <w:numId w:val="4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Supportive environmentalconditions that foster relationships</w:t>
            </w:r>
          </w:p>
          <w:p w14:paraId="2020F8C7" w14:textId="77777777" w:rsidR="001A6EED" w:rsidRDefault="001A6EED" w:rsidP="0036477B">
            <w:pPr>
              <w:pStyle w:val="ListParagraph"/>
              <w:numPr>
                <w:ilvl w:val="0"/>
                <w:numId w:val="4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 xml:space="preserve">Productive instructional strategies </w:t>
            </w:r>
          </w:p>
          <w:p w14:paraId="042BD59B" w14:textId="77777777" w:rsidR="001A6EED" w:rsidRDefault="001A6EED" w:rsidP="0036477B">
            <w:pPr>
              <w:pStyle w:val="ListParagraph"/>
              <w:numPr>
                <w:ilvl w:val="0"/>
                <w:numId w:val="4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Social and emotional learning (SE</w:t>
            </w:r>
            <w:r w:rsidR="0036477B">
              <w:rPr>
                <w:rFonts w:ascii="Ink Free" w:hAnsi="Ink Free"/>
                <w:b/>
                <w:bCs/>
                <w:sz w:val="36"/>
                <w:szCs w:val="36"/>
              </w:rPr>
              <w:t>L)that fosters skills, habits, and mindsets</w:t>
            </w:r>
          </w:p>
          <w:p w14:paraId="695346EE" w14:textId="03CF89A9" w:rsidR="0036477B" w:rsidRPr="001A6EED" w:rsidRDefault="0036477B" w:rsidP="0036477B">
            <w:pPr>
              <w:pStyle w:val="ListParagraph"/>
              <w:numPr>
                <w:ilvl w:val="0"/>
                <w:numId w:val="4"/>
              </w:numPr>
              <w:rPr>
                <w:rFonts w:ascii="Ink Free" w:hAnsi="Ink Free"/>
                <w:b/>
                <w:bCs/>
                <w:sz w:val="36"/>
                <w:szCs w:val="36"/>
              </w:rPr>
            </w:pPr>
            <w:r>
              <w:rPr>
                <w:rFonts w:ascii="Ink Free" w:hAnsi="Ink Free"/>
                <w:b/>
                <w:bCs/>
                <w:sz w:val="36"/>
                <w:szCs w:val="36"/>
              </w:rPr>
              <w:t>System of supports that enable healthy development</w:t>
            </w:r>
          </w:p>
        </w:tc>
      </w:tr>
    </w:tbl>
    <w:p w14:paraId="7067191F" w14:textId="23882C67" w:rsidR="00E3357E" w:rsidRDefault="00810894" w:rsidP="0064429D">
      <w:pPr>
        <w:jc w:val="center"/>
        <w:rPr>
          <w:rFonts w:ascii="Ink Free" w:hAnsi="Ink Free"/>
          <w:b/>
          <w:bCs/>
          <w:sz w:val="32"/>
          <w:szCs w:val="32"/>
        </w:rPr>
      </w:pPr>
      <w:r>
        <w:rPr>
          <w:rFonts w:ascii="Ink Free" w:hAnsi="Ink Free"/>
          <w:b/>
          <w:bCs/>
          <w:sz w:val="32"/>
          <w:szCs w:val="32"/>
        </w:rPr>
        <w:t>–––</w:t>
      </w:r>
      <w:r w:rsidR="0064429D">
        <w:rPr>
          <w:rFonts w:ascii="Ink Free" w:hAnsi="Ink Free"/>
          <w:b/>
          <w:bCs/>
          <w:sz w:val="32"/>
          <w:szCs w:val="32"/>
        </w:rPr>
        <w:t>California Community Schools Framework</w:t>
      </w:r>
    </w:p>
    <w:p w14:paraId="78419001" w14:textId="77777777" w:rsidR="0036477B" w:rsidRDefault="0036477B" w:rsidP="0064429D">
      <w:pPr>
        <w:jc w:val="center"/>
        <w:rPr>
          <w:rFonts w:ascii="Ink Free" w:hAnsi="Ink Free"/>
          <w:b/>
          <w:bCs/>
          <w:sz w:val="32"/>
          <w:szCs w:val="32"/>
        </w:rPr>
      </w:pPr>
    </w:p>
    <w:p w14:paraId="65C13E50" w14:textId="77777777" w:rsidR="0036477B" w:rsidRDefault="0036477B" w:rsidP="0064429D">
      <w:pPr>
        <w:jc w:val="center"/>
        <w:rPr>
          <w:rFonts w:ascii="Ink Free" w:hAnsi="Ink Free"/>
          <w:b/>
          <w:bCs/>
          <w:sz w:val="32"/>
          <w:szCs w:val="32"/>
        </w:rPr>
      </w:pPr>
    </w:p>
    <w:p w14:paraId="2F26FD2C" w14:textId="77777777" w:rsidR="0036477B" w:rsidRPr="0064429D" w:rsidRDefault="0036477B" w:rsidP="0064429D">
      <w:pPr>
        <w:jc w:val="center"/>
        <w:rPr>
          <w:rFonts w:ascii="Ink Free" w:hAnsi="Ink Free"/>
          <w:b/>
          <w:bCs/>
          <w:sz w:val="32"/>
          <w:szCs w:val="32"/>
        </w:rPr>
      </w:pPr>
    </w:p>
    <w:sectPr w:rsidR="0036477B" w:rsidRPr="0064429D" w:rsidSect="0064429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04673"/>
    <w:multiLevelType w:val="hybridMultilevel"/>
    <w:tmpl w:val="F9A856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86"/>
    <w:multiLevelType w:val="hybridMultilevel"/>
    <w:tmpl w:val="1990F3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13CE9"/>
    <w:multiLevelType w:val="hybridMultilevel"/>
    <w:tmpl w:val="0F464B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21FAA"/>
    <w:multiLevelType w:val="hybridMultilevel"/>
    <w:tmpl w:val="C7E2BE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25152">
    <w:abstractNumId w:val="2"/>
  </w:num>
  <w:num w:numId="2" w16cid:durableId="1794901469">
    <w:abstractNumId w:val="0"/>
  </w:num>
  <w:num w:numId="3" w16cid:durableId="1510561634">
    <w:abstractNumId w:val="1"/>
  </w:num>
  <w:num w:numId="4" w16cid:durableId="700743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9D"/>
    <w:rsid w:val="001A6EED"/>
    <w:rsid w:val="00267E95"/>
    <w:rsid w:val="0036477B"/>
    <w:rsid w:val="005160F6"/>
    <w:rsid w:val="0064429D"/>
    <w:rsid w:val="00810894"/>
    <w:rsid w:val="00BC7C1B"/>
    <w:rsid w:val="00E3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89FC"/>
  <w15:chartTrackingRefBased/>
  <w15:docId w15:val="{99C0D966-D1E6-4EFF-87FD-604801DB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2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2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2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2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2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2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Moore</dc:creator>
  <cp:keywords/>
  <dc:description/>
  <cp:lastModifiedBy>Molly Mier</cp:lastModifiedBy>
  <cp:revision>2</cp:revision>
  <cp:lastPrinted>2024-07-09T16:21:00Z</cp:lastPrinted>
  <dcterms:created xsi:type="dcterms:W3CDTF">2026-08-07T15:23:00Z</dcterms:created>
  <dcterms:modified xsi:type="dcterms:W3CDTF">2026-08-07T15:23:00Z</dcterms:modified>
</cp:coreProperties>
</file>