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6BC87E" w14:textId="07460109" w:rsidR="00DD7A65" w:rsidRDefault="007B21FE">
      <w:r>
        <w:t xml:space="preserve">American Elementary School – Becky </w:t>
      </w:r>
      <w:proofErr w:type="spellStart"/>
      <w:r>
        <w:t>Devahl</w:t>
      </w:r>
      <w:proofErr w:type="spellEnd"/>
      <w:r>
        <w:t xml:space="preserve"> Principal since July 1, 2019. Rob Bray prior principal for 10 years +</w:t>
      </w:r>
    </w:p>
    <w:p w14:paraId="23A267BA" w14:textId="2872108C" w:rsidR="007B21FE" w:rsidRDefault="007B21FE"/>
    <w:p w14:paraId="3AF1881D" w14:textId="37F9068E" w:rsidR="007B21FE" w:rsidRDefault="007B21FE">
      <w:r>
        <w:t>Date of visit: Jan. 7, 2020 @ 9:00 am</w:t>
      </w:r>
    </w:p>
    <w:p w14:paraId="677D5771" w14:textId="4E906C6E" w:rsidR="007B21FE" w:rsidRDefault="007B21FE"/>
    <w:p w14:paraId="159CA4C2" w14:textId="6F5950F2" w:rsidR="007B21FE" w:rsidRDefault="007B21FE">
      <w:r>
        <w:t xml:space="preserve">Interview with Becky </w:t>
      </w:r>
      <w:proofErr w:type="spellStart"/>
      <w:r>
        <w:t>Devahl</w:t>
      </w:r>
      <w:proofErr w:type="spellEnd"/>
      <w:r>
        <w:t>:</w:t>
      </w:r>
    </w:p>
    <w:p w14:paraId="50833E16" w14:textId="34B8F1D8" w:rsidR="007B21FE" w:rsidRDefault="007B21FE">
      <w:r>
        <w:t>“The child is the parents’ most prized commodity.”</w:t>
      </w:r>
    </w:p>
    <w:p w14:paraId="3622C6E2" w14:textId="6F3496A7" w:rsidR="007B21FE" w:rsidRDefault="007B21FE"/>
    <w:p w14:paraId="4F847A9B" w14:textId="45C59806" w:rsidR="007B21FE" w:rsidRDefault="007B21FE">
      <w:r>
        <w:t xml:space="preserve">Contributing factors to student learning outcomes: </w:t>
      </w:r>
    </w:p>
    <w:p w14:paraId="4865F2EC" w14:textId="0A253249" w:rsidR="007B21FE" w:rsidRDefault="007B21FE"/>
    <w:p w14:paraId="5006D93C" w14:textId="7AC498AF" w:rsidR="007B21FE" w:rsidRDefault="007B21FE">
      <w:r>
        <w:t>#1</w:t>
      </w:r>
    </w:p>
    <w:p w14:paraId="4D3AF2E2" w14:textId="6984A037" w:rsidR="007B21FE" w:rsidRDefault="007B21FE"/>
    <w:p w14:paraId="20034F33" w14:textId="1DD3F624" w:rsidR="007B21FE" w:rsidRDefault="007B21FE">
      <w:r>
        <w:t>District System to School system and focus- Stay the Course</w:t>
      </w:r>
      <w:r>
        <w:rPr>
          <w:noProof/>
        </w:rPr>
        <w:drawing>
          <wp:inline distT="0" distB="0" distL="0" distR="0" wp14:anchorId="1A60B98D" wp14:editId="1478F7D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6c7NLchSu2YGhZPL9v7FA_thumb_d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A0203" w14:textId="4F154511" w:rsidR="007B21FE" w:rsidRDefault="007B21FE"/>
    <w:p w14:paraId="2F36C592" w14:textId="08A0CCB3" w:rsidR="007B21FE" w:rsidRDefault="007B21FE">
      <w:r>
        <w:t xml:space="preserve">3-4 years with Innovate Ed to develop a system that includes sustainability.  If then statements were created by leadership team and followed by the staff. American Elementary  focused on using higher order thinking ( DOK 3 and 4). </w:t>
      </w:r>
    </w:p>
    <w:p w14:paraId="1BD9A919" w14:textId="0838F528" w:rsidR="007B21FE" w:rsidRDefault="007B21FE"/>
    <w:p w14:paraId="0C21C78A" w14:textId="55234CC0" w:rsidR="007B21FE" w:rsidRDefault="007B21FE">
      <w:r>
        <w:t>Universal Screening for all students enrolling into school with benchmark assessments</w:t>
      </w:r>
    </w:p>
    <w:p w14:paraId="19BD3537" w14:textId="7AC7F1CE" w:rsidR="007B21FE" w:rsidRDefault="007B21FE">
      <w:r>
        <w:rPr>
          <w:noProof/>
        </w:rPr>
        <w:lastRenderedPageBreak/>
        <w:drawing>
          <wp:inline distT="0" distB="0" distL="0" distR="0" wp14:anchorId="639460B9" wp14:editId="0810D901">
            <wp:extent cx="5943600" cy="38766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bOp693qRLCUqZD3KaYIkA_thumb_e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4026" w14:textId="77777777" w:rsidR="007B21FE" w:rsidRDefault="007B21FE">
      <w:r>
        <w:rPr>
          <w:noProof/>
        </w:rPr>
        <w:drawing>
          <wp:inline distT="0" distB="0" distL="0" distR="0" wp14:anchorId="30399B51" wp14:editId="4AB86833">
            <wp:extent cx="5943600" cy="43338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gEoy6ArRKuYUpzytIoqfw_thumb_e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1FE">
        <w:t xml:space="preserve"> </w:t>
      </w:r>
    </w:p>
    <w:p w14:paraId="7E07888B" w14:textId="322D87A3" w:rsidR="007B21FE" w:rsidRDefault="007B21FE">
      <w:r>
        <w:lastRenderedPageBreak/>
        <w:t>Cycles of Inquiry required every 6 weeks. Each grade level meets and goes over student evidence analysis protocol. Interim assessments  - each grade level team meets and goes over student evidence/assessment  analysis</w:t>
      </w:r>
      <w:r>
        <w:rPr>
          <w:noProof/>
        </w:rPr>
        <w:drawing>
          <wp:inline distT="0" distB="0" distL="0" distR="0" wp14:anchorId="51942B48" wp14:editId="37CFD601">
            <wp:extent cx="7524750" cy="5943600"/>
            <wp:effectExtent l="317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47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BF44" w14:textId="54E038E5" w:rsidR="007B21FE" w:rsidRDefault="007B21FE">
      <w:r>
        <w:lastRenderedPageBreak/>
        <w:t xml:space="preserve">Completed during PLC – every Wednesday of early release. If more teachers need. </w:t>
      </w:r>
    </w:p>
    <w:p w14:paraId="5D3B9BF8" w14:textId="52DB4EE3" w:rsidR="007B21FE" w:rsidRDefault="007B21FE"/>
    <w:p w14:paraId="426E337B" w14:textId="66228F34" w:rsidR="007B21FE" w:rsidRDefault="007B21FE">
      <w:proofErr w:type="spellStart"/>
      <w:r>
        <w:t>Glows</w:t>
      </w:r>
      <w:proofErr w:type="spellEnd"/>
      <w:r>
        <w:t xml:space="preserve"> and Grows are created by grade level team during PLC. If PLC time is not enough, then teachers by grade level can request a day out of the classroom to collaborate. </w:t>
      </w:r>
      <w:r>
        <w:rPr>
          <w:noProof/>
        </w:rPr>
        <w:drawing>
          <wp:inline distT="0" distB="0" distL="0" distR="0" wp14:anchorId="3D006B99" wp14:editId="27B7C679">
            <wp:extent cx="5114925" cy="2876550"/>
            <wp:effectExtent l="0" t="0" r="317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uzZBrFRFq6pngDaTbO2Q_thumb_e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3370" r="10418" b="11797"/>
                    <a:stretch/>
                  </pic:blipFill>
                  <pic:spPr bwMode="auto">
                    <a:xfrm>
                      <a:off x="0" y="0"/>
                      <a:ext cx="511492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050B0F" wp14:editId="4B6996F5">
            <wp:extent cx="2133603" cy="1362074"/>
            <wp:effectExtent l="5080" t="0" r="508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2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7" t="43910" r="46635" b="33173"/>
                    <a:stretch/>
                  </pic:blipFill>
                  <pic:spPr bwMode="auto">
                    <a:xfrm rot="5400000">
                      <a:off x="0" y="0"/>
                      <a:ext cx="2143561" cy="136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FE136" w14:textId="7FB38243" w:rsidR="007B21FE" w:rsidRDefault="007B21FE"/>
    <w:p w14:paraId="24993269" w14:textId="18FE7A44" w:rsidR="007B21FE" w:rsidRDefault="007B21FE">
      <w:r>
        <w:t xml:space="preserve">Staff meeting once a month that corresponds to evidence of student learning. </w:t>
      </w:r>
    </w:p>
    <w:p w14:paraId="68E8E085" w14:textId="77777777" w:rsidR="007B21FE" w:rsidRDefault="007B21FE"/>
    <w:p w14:paraId="75A54982" w14:textId="2CD0FF8F" w:rsidR="007B21FE" w:rsidRDefault="007B21FE">
      <w:r>
        <w:t>#2Quarterly Learning Rounds- School site teacher teams are formed ( see schedule). The students are observed under topics set within student focus set by school site.</w:t>
      </w:r>
      <w:r>
        <w:rPr>
          <w:noProof/>
        </w:rPr>
        <w:lastRenderedPageBreak/>
        <w:drawing>
          <wp:inline distT="0" distB="0" distL="0" distR="0" wp14:anchorId="60B4E320" wp14:editId="16D12A39">
            <wp:extent cx="4505325" cy="4181475"/>
            <wp:effectExtent l="0" t="317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01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2" t="6411" r="5128" b="-214"/>
                    <a:stretch/>
                  </pic:blipFill>
                  <pic:spPr bwMode="auto">
                    <a:xfrm rot="5400000">
                      <a:off x="0" y="0"/>
                      <a:ext cx="4507894" cy="418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</w:rPr>
        <w:drawing>
          <wp:inline distT="0" distB="0" distL="0" distR="0" wp14:anchorId="1DB2D32A" wp14:editId="42D998EE">
            <wp:extent cx="2569210" cy="2409497"/>
            <wp:effectExtent l="381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01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" t="10737" r="23232"/>
                    <a:stretch/>
                  </pic:blipFill>
                  <pic:spPr bwMode="auto">
                    <a:xfrm rot="5400000">
                      <a:off x="0" y="0"/>
                      <a:ext cx="2590801" cy="242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FB70FD0" wp14:editId="1EFA6438">
            <wp:extent cx="79248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4686EE" wp14:editId="0E8DE0C5">
            <wp:extent cx="79248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243E6" wp14:editId="73FA461D">
            <wp:extent cx="79248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630B3C" wp14:editId="2DC621B4">
            <wp:extent cx="79248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0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C4FA8" wp14:editId="04B496AF">
            <wp:extent cx="79248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8F17" w14:textId="3ECD2B83" w:rsidR="007B21FE" w:rsidRDefault="007B21FE">
      <w:r>
        <w:t xml:space="preserve">Teachers meet school wide to go over the learns from the Learning Rounds. </w:t>
      </w:r>
    </w:p>
    <w:p w14:paraId="600B1C3A" w14:textId="3E2D40D0" w:rsidR="007B21FE" w:rsidRDefault="007B21FE">
      <w:r>
        <w:lastRenderedPageBreak/>
        <w:t>#3 The School Leadership team, including the school counselor dean, principal, lead teacher, are involved in a day of “data dive” .  The strengths and weaknesses are observed and given to previous grade level ( i.e. weakness seen in 3</w:t>
      </w:r>
      <w:r w:rsidRPr="007B21FE">
        <w:rPr>
          <w:vertAlign w:val="superscript"/>
        </w:rPr>
        <w:t>rd</w:t>
      </w:r>
      <w:r>
        <w:t xml:space="preserve"> grade, then data will be shown to 2</w:t>
      </w:r>
      <w:r w:rsidRPr="007B21FE">
        <w:rPr>
          <w:vertAlign w:val="superscript"/>
        </w:rPr>
        <w:t>nd</w:t>
      </w:r>
      <w:r>
        <w:t xml:space="preserve"> grade) so that adjustments can be made in student learning outcomes.</w:t>
      </w:r>
    </w:p>
    <w:p w14:paraId="74C063CC" w14:textId="75783E0D" w:rsidR="007B21FE" w:rsidRDefault="007B21FE"/>
    <w:p w14:paraId="03DD06E1" w14:textId="6ED93952" w:rsidR="007B21FE" w:rsidRDefault="007B21FE"/>
    <w:p w14:paraId="3E96EDC8" w14:textId="2ACE7C2E" w:rsidR="007B21FE" w:rsidRDefault="007B21FE">
      <w:r>
        <w:t xml:space="preserve">#4 Intervention: School Wide Book Read </w:t>
      </w:r>
      <w:r>
        <w:rPr>
          <w:noProof/>
        </w:rPr>
        <w:drawing>
          <wp:inline distT="0" distB="0" distL="0" distR="0" wp14:anchorId="5332AC27" wp14:editId="408311B6">
            <wp:extent cx="2609851" cy="5934074"/>
            <wp:effectExtent l="1905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00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" r="717" b="-2"/>
                    <a:stretch/>
                  </pic:blipFill>
                  <pic:spPr bwMode="auto">
                    <a:xfrm rot="5400000">
                      <a:off x="0" y="0"/>
                      <a:ext cx="2617112" cy="595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6E998" w14:textId="46EE3160" w:rsidR="007B21FE" w:rsidRDefault="007B21FE"/>
    <w:p w14:paraId="3AE9164D" w14:textId="1B4FC4B0" w:rsidR="007B21FE" w:rsidRDefault="007B21FE">
      <w:r>
        <w:t xml:space="preserve">Previous thinking _ Where can we send student to have dedicated intervention outside of the classroom. </w:t>
      </w:r>
    </w:p>
    <w:p w14:paraId="5E394E28" w14:textId="5778338A" w:rsidR="007B21FE" w:rsidRDefault="007B21FE"/>
    <w:p w14:paraId="395E1B43" w14:textId="4DDB71C8" w:rsidR="007B21FE" w:rsidRDefault="007B21FE">
      <w:r>
        <w:t xml:space="preserve">Now looking at MTSS model of having differentiation of instruction inside of the classroom. </w:t>
      </w:r>
    </w:p>
    <w:p w14:paraId="76A8EF01" w14:textId="4E7EB3EC" w:rsidR="007B21FE" w:rsidRDefault="007B21FE">
      <w:r>
        <w:t xml:space="preserve">Using a 30-minute shared/ common time, students who are struggling with the same power standards, as shown on the formative assessment, are given focused learning time with a teacher. </w:t>
      </w:r>
    </w:p>
    <w:p w14:paraId="6DC93BF3" w14:textId="5C0DC399" w:rsidR="007B21FE" w:rsidRDefault="007B21FE"/>
    <w:p w14:paraId="1715BB32" w14:textId="447D71B9" w:rsidR="007B21FE" w:rsidRDefault="007B21FE">
      <w:r>
        <w:t>Social Emotional Learning – Psychologist on site, Dean , Restorative Justice – All administrative staff trained in “Don’t Suspend Me- Alternatives to suspension”.</w:t>
      </w:r>
    </w:p>
    <w:p w14:paraId="1B80A478" w14:textId="31325667" w:rsidR="007B21FE" w:rsidRDefault="007B21FE"/>
    <w:p w14:paraId="732979D8" w14:textId="67170599" w:rsidR="007B21FE" w:rsidRDefault="007B21FE">
      <w:r>
        <w:t xml:space="preserve">Positive School Climate- All students come with expectation to high standards – behavior and academic. The culture is the same at home. </w:t>
      </w:r>
    </w:p>
    <w:p w14:paraId="793E9D97" w14:textId="72308FFB" w:rsidR="007B21FE" w:rsidRDefault="007B21FE"/>
    <w:p w14:paraId="4C108033" w14:textId="19FFE27E" w:rsidR="007B21FE" w:rsidRDefault="007B21FE">
      <w:r>
        <w:t>#5 Universal Screening for All students coming on to campus.</w:t>
      </w:r>
    </w:p>
    <w:p w14:paraId="6696BCCD" w14:textId="3FD5FD08" w:rsidR="007B21FE" w:rsidRDefault="007B21FE"/>
    <w:p w14:paraId="0F58FFB7" w14:textId="77777777" w:rsidR="007B21FE" w:rsidRDefault="007B21FE"/>
    <w:sectPr w:rsidR="007B21FE" w:rsidSect="000C0C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1FE"/>
    <w:rsid w:val="000C0C0D"/>
    <w:rsid w:val="00476D79"/>
    <w:rsid w:val="007B21FE"/>
    <w:rsid w:val="00DD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A108A"/>
  <w15:chartTrackingRefBased/>
  <w15:docId w15:val="{80630F70-3AEE-204A-859A-A6C51911F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11</Pages>
  <Words>369</Words>
  <Characters>2250</Characters>
  <Application>Microsoft Office Word</Application>
  <DocSecurity>0</DocSecurity>
  <Lines>54</Lines>
  <Paragraphs>13</Paragraphs>
  <ScaleCrop>false</ScaleCrop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Shive</dc:creator>
  <cp:keywords/>
  <dc:description/>
  <cp:lastModifiedBy>Robin Shive</cp:lastModifiedBy>
  <cp:revision>2</cp:revision>
  <cp:lastPrinted>2020-01-07T21:45:00Z</cp:lastPrinted>
  <dcterms:created xsi:type="dcterms:W3CDTF">2020-01-07T20:12:00Z</dcterms:created>
  <dcterms:modified xsi:type="dcterms:W3CDTF">2020-07-08T22:57:00Z</dcterms:modified>
</cp:coreProperties>
</file>